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1F0948" w:rsidP="001F0948">
      <w:pPr>
        <w:jc w:val="center"/>
        <w:rPr>
          <w:rFonts w:ascii="Sylfaen" w:hAnsi="Sylfaen"/>
          <w:sz w:val="36"/>
          <w:szCs w:val="36"/>
          <w:lang w:val="ka-GE"/>
        </w:rPr>
      </w:pPr>
      <w:r w:rsidRPr="001F0948">
        <w:rPr>
          <w:rFonts w:ascii="Sylfaen" w:hAnsi="Sylfaen"/>
          <w:sz w:val="36"/>
          <w:szCs w:val="36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070"/>
        <w:gridCol w:w="1710"/>
        <w:gridCol w:w="2070"/>
      </w:tblGrid>
      <w:tr w:rsidR="001F0948" w:rsidTr="001F0948">
        <w:tc>
          <w:tcPr>
            <w:tcW w:w="7308" w:type="dxa"/>
          </w:tcPr>
          <w:p w:rsidR="001F0948" w:rsidRPr="001F0948" w:rsidRDefault="001F0948" w:rsidP="001F0948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პროდუქტი</w:t>
            </w: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F0948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</w:tr>
      <w:tr w:rsidR="001F0948" w:rsidTr="001F0948">
        <w:tc>
          <w:tcPr>
            <w:tcW w:w="7308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TV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48</w:t>
            </w:r>
            <w:r w:rsidR="00F44E5C">
              <w:rPr>
                <w:rFonts w:ascii="Sylfaen" w:hAnsi="Sylfaen"/>
                <w:sz w:val="24"/>
                <w:szCs w:val="24"/>
              </w:rPr>
              <w:t>-49</w:t>
            </w: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“, </w:t>
            </w:r>
            <w:r>
              <w:rPr>
                <w:rFonts w:ascii="Sylfaen" w:hAnsi="Sylfaen"/>
                <w:sz w:val="24"/>
                <w:szCs w:val="24"/>
              </w:rPr>
              <w:t>Full HD 1920x1080, Ports: HDMI, USB. Wall Mounting, Brands (Sony, Samsung, LG)</w:t>
            </w:r>
          </w:p>
        </w:tc>
        <w:tc>
          <w:tcPr>
            <w:tcW w:w="2070" w:type="dxa"/>
            <w:vAlign w:val="center"/>
          </w:tcPr>
          <w:p w:rsidR="001F0948" w:rsidRPr="001F0948" w:rsidRDefault="001F0948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F0948" w:rsidTr="001F0948">
        <w:tc>
          <w:tcPr>
            <w:tcW w:w="7308" w:type="dxa"/>
          </w:tcPr>
          <w:p w:rsidR="001F0948" w:rsidRPr="00DA7025" w:rsidRDefault="00DA7025" w:rsidP="001F09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TV 43” Full HD 1920x1080, Ports: HDMI, USB. Wall Mounting, Brands (Sony, Samsung, LG)</w:t>
            </w:r>
          </w:p>
        </w:tc>
        <w:tc>
          <w:tcPr>
            <w:tcW w:w="2070" w:type="dxa"/>
            <w:vAlign w:val="center"/>
          </w:tcPr>
          <w:p w:rsidR="001F0948" w:rsidRPr="00DA7025" w:rsidRDefault="00DA7025" w:rsidP="001F09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1F0948" w:rsidRPr="001F0948" w:rsidRDefault="001F0948" w:rsidP="001F094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A7025" w:rsidRPr="001F0948" w:rsidTr="00DA7025">
        <w:tc>
          <w:tcPr>
            <w:tcW w:w="7308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შესაბამისი ტელევიზორის საკიდი</w:t>
            </w:r>
          </w:p>
        </w:tc>
        <w:tc>
          <w:tcPr>
            <w:tcW w:w="2070" w:type="dxa"/>
          </w:tcPr>
          <w:p w:rsidR="00DA7025" w:rsidRPr="001F0948" w:rsidRDefault="00DA7025" w:rsidP="00A440F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  <w:tc>
          <w:tcPr>
            <w:tcW w:w="1710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:rsidR="00DA7025" w:rsidRPr="001F0948" w:rsidRDefault="00DA7025" w:rsidP="00A440F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rPr>
          <w:rFonts w:ascii="Sylfaen" w:hAnsi="Sylfaen"/>
          <w:sz w:val="36"/>
          <w:szCs w:val="36"/>
          <w:lang w:val="ka-GE"/>
        </w:rPr>
      </w:pPr>
    </w:p>
    <w:p w:rsidR="001F0948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1F0948">
        <w:rPr>
          <w:rFonts w:ascii="Sylfaen" w:hAnsi="Sylfaen" w:cs="Sylfaen"/>
          <w:sz w:val="24"/>
          <w:szCs w:val="24"/>
          <w:lang w:val="ka-GE"/>
        </w:rPr>
        <w:t>ფასები</w:t>
      </w:r>
      <w:r w:rsidRPr="001F0948">
        <w:rPr>
          <w:rFonts w:ascii="Sylfaen" w:hAnsi="Sylfaen"/>
          <w:sz w:val="24"/>
          <w:szCs w:val="24"/>
          <w:lang w:val="ka-GE"/>
        </w:rPr>
        <w:t xml:space="preserve"> წარმოდგენილი უნდა იყოს ლარში, გადასახადების ჩათვლით.</w:t>
      </w:r>
    </w:p>
    <w:p w:rsidR="001F0948" w:rsidRDefault="001F0948" w:rsidP="001F09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მიწოდების ვადა - ხელშეკრულების გაფორმებიდან 21 კალენდალური დღე.</w:t>
      </w:r>
    </w:p>
    <w:p w:rsidR="001F0948" w:rsidRPr="00DA7025" w:rsidRDefault="001F0948" w:rsidP="00DA7025">
      <w:pPr>
        <w:ind w:left="360"/>
        <w:rPr>
          <w:rFonts w:ascii="Sylfaen" w:hAnsi="Sylfaen"/>
          <w:sz w:val="24"/>
          <w:szCs w:val="24"/>
        </w:rPr>
      </w:pPr>
    </w:p>
    <w:sectPr w:rsidR="001F0948" w:rsidRPr="00DA7025" w:rsidSect="001F0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48F"/>
    <w:multiLevelType w:val="hybridMultilevel"/>
    <w:tmpl w:val="3570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48"/>
    <w:rsid w:val="001F0948"/>
    <w:rsid w:val="003F2747"/>
    <w:rsid w:val="009352D5"/>
    <w:rsid w:val="00DA7025"/>
    <w:rsid w:val="00F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2019-06-25T06:49:00Z</dcterms:created>
  <dcterms:modified xsi:type="dcterms:W3CDTF">2019-06-26T08:53:00Z</dcterms:modified>
</cp:coreProperties>
</file>